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7E78E" w14:textId="6516EBBB" w:rsidR="008D7986" w:rsidRPr="00DD6D3F" w:rsidRDefault="008D7986" w:rsidP="008D7986">
      <w:pPr>
        <w:tabs>
          <w:tab w:val="right" w:pos="9638"/>
        </w:tabs>
        <w:rPr>
          <w:rFonts w:ascii="Arial" w:hAnsi="Arial" w:cs="Arial"/>
          <w:b/>
          <w:bCs/>
          <w:sz w:val="24"/>
        </w:rPr>
      </w:pPr>
      <w:bookmarkStart w:id="0" w:name="_Toc533586451"/>
      <w:r w:rsidRPr="00DD6D3F">
        <w:rPr>
          <w:rFonts w:ascii="Arial" w:hAnsi="Arial" w:cs="Arial"/>
          <w:b/>
          <w:bCs/>
          <w:sz w:val="24"/>
        </w:rPr>
        <w:t>SA WG2 Meeting #1</w:t>
      </w:r>
      <w:r>
        <w:rPr>
          <w:rFonts w:ascii="Arial" w:hAnsi="Arial" w:cs="Arial"/>
          <w:b/>
          <w:bCs/>
          <w:sz w:val="24"/>
        </w:rPr>
        <w:t>31</w:t>
      </w:r>
      <w:r w:rsidRPr="00DD6D3F">
        <w:rPr>
          <w:rFonts w:ascii="Arial" w:hAnsi="Arial" w:cs="Arial"/>
          <w:b/>
          <w:bCs/>
          <w:sz w:val="24"/>
        </w:rPr>
        <w:tab/>
        <w:t>S2-1</w:t>
      </w:r>
      <w:r>
        <w:rPr>
          <w:rFonts w:ascii="Arial" w:hAnsi="Arial" w:cs="Arial"/>
          <w:b/>
          <w:bCs/>
          <w:sz w:val="24"/>
        </w:rPr>
        <w:t>90</w:t>
      </w:r>
      <w:r w:rsidR="00173733">
        <w:rPr>
          <w:rFonts w:ascii="Arial" w:hAnsi="Arial" w:cs="Arial"/>
          <w:b/>
          <w:bCs/>
          <w:sz w:val="24"/>
        </w:rPr>
        <w:t>1920</w:t>
      </w:r>
    </w:p>
    <w:p w14:paraId="5CEB16EA" w14:textId="77777777" w:rsidR="008D7986" w:rsidRPr="00DD6D3F" w:rsidRDefault="008D7986" w:rsidP="008D7986">
      <w:pPr>
        <w:pBdr>
          <w:bottom w:val="single" w:sz="6" w:space="0" w:color="auto"/>
        </w:pBdr>
        <w:tabs>
          <w:tab w:val="right" w:pos="9638"/>
        </w:tabs>
        <w:rPr>
          <w:rFonts w:ascii="Arial" w:hAnsi="Arial" w:cs="Arial"/>
          <w:b/>
          <w:bCs/>
          <w:sz w:val="24"/>
        </w:rPr>
      </w:pPr>
      <w:r>
        <w:rPr>
          <w:rFonts w:ascii="Arial" w:hAnsi="Arial" w:cs="Arial"/>
          <w:b/>
          <w:bCs/>
          <w:sz w:val="24"/>
          <w:szCs w:val="24"/>
        </w:rPr>
        <w:t>25</w:t>
      </w:r>
      <w:r w:rsidRPr="00DD6D3F">
        <w:rPr>
          <w:rFonts w:ascii="Arial" w:hAnsi="Arial" w:cs="Arial"/>
          <w:b/>
          <w:bCs/>
          <w:sz w:val="24"/>
          <w:szCs w:val="24"/>
        </w:rPr>
        <w:t xml:space="preserve"> </w:t>
      </w:r>
      <w:r>
        <w:rPr>
          <w:rFonts w:ascii="Arial" w:hAnsi="Arial" w:cs="Arial"/>
          <w:b/>
          <w:bCs/>
          <w:sz w:val="24"/>
          <w:szCs w:val="24"/>
        </w:rPr>
        <w:t xml:space="preserve">Feb </w:t>
      </w:r>
      <w:r w:rsidRPr="00DD6D3F">
        <w:rPr>
          <w:rFonts w:ascii="Arial" w:hAnsi="Arial" w:cs="Arial"/>
          <w:b/>
          <w:bCs/>
          <w:sz w:val="24"/>
          <w:szCs w:val="24"/>
        </w:rPr>
        <w:t xml:space="preserve">– </w:t>
      </w:r>
      <w:r>
        <w:rPr>
          <w:rFonts w:ascii="Arial" w:hAnsi="Arial" w:cs="Arial"/>
          <w:b/>
          <w:bCs/>
          <w:sz w:val="24"/>
          <w:szCs w:val="24"/>
        </w:rPr>
        <w:t>1</w:t>
      </w:r>
      <w:r w:rsidRPr="00DD6D3F">
        <w:rPr>
          <w:rFonts w:ascii="Arial" w:hAnsi="Arial" w:cs="Arial"/>
          <w:b/>
          <w:bCs/>
          <w:sz w:val="24"/>
          <w:szCs w:val="24"/>
        </w:rPr>
        <w:t xml:space="preserve"> </w:t>
      </w:r>
      <w:r>
        <w:rPr>
          <w:rFonts w:ascii="Arial" w:hAnsi="Arial" w:cs="Arial"/>
          <w:b/>
          <w:bCs/>
          <w:sz w:val="24"/>
          <w:szCs w:val="24"/>
        </w:rPr>
        <w:t>Mar</w:t>
      </w:r>
      <w:r w:rsidRPr="00DD6D3F">
        <w:rPr>
          <w:rFonts w:ascii="Arial" w:hAnsi="Arial" w:cs="Arial"/>
          <w:b/>
          <w:bCs/>
          <w:sz w:val="24"/>
          <w:szCs w:val="24"/>
        </w:rPr>
        <w:t xml:space="preserve"> 201</w:t>
      </w:r>
      <w:r>
        <w:rPr>
          <w:rFonts w:ascii="Arial" w:hAnsi="Arial" w:cs="Arial"/>
          <w:b/>
          <w:bCs/>
          <w:sz w:val="24"/>
          <w:szCs w:val="24"/>
        </w:rPr>
        <w:t>9</w:t>
      </w:r>
      <w:r w:rsidRPr="00DD6D3F">
        <w:rPr>
          <w:rFonts w:ascii="Arial" w:hAnsi="Arial" w:cs="Arial"/>
          <w:b/>
          <w:bCs/>
          <w:sz w:val="24"/>
          <w:szCs w:val="24"/>
        </w:rPr>
        <w:t xml:space="preserve">, </w:t>
      </w:r>
      <w:r>
        <w:rPr>
          <w:rFonts w:ascii="Arial" w:hAnsi="Arial" w:cs="Arial"/>
          <w:b/>
          <w:bCs/>
          <w:sz w:val="24"/>
          <w:szCs w:val="24"/>
        </w:rPr>
        <w:t>Tenerife</w:t>
      </w:r>
      <w:r w:rsidRPr="00DD6D3F">
        <w:rPr>
          <w:rFonts w:ascii="Arial" w:hAnsi="Arial" w:cs="Arial"/>
          <w:b/>
          <w:bCs/>
          <w:sz w:val="24"/>
          <w:szCs w:val="24"/>
        </w:rPr>
        <w:t xml:space="preserve">, </w:t>
      </w:r>
      <w:r>
        <w:rPr>
          <w:rFonts w:ascii="Arial" w:hAnsi="Arial" w:cs="Arial"/>
          <w:b/>
          <w:bCs/>
          <w:sz w:val="24"/>
          <w:szCs w:val="24"/>
        </w:rPr>
        <w:t>Spain</w:t>
      </w:r>
      <w:r w:rsidRPr="00DD6D3F">
        <w:rPr>
          <w:rFonts w:ascii="Arial" w:hAnsi="Arial" w:cs="Arial"/>
          <w:b/>
          <w:bCs/>
        </w:rPr>
        <w:tab/>
        <w:t>(</w:t>
      </w:r>
      <w:r w:rsidRPr="00DD6D3F">
        <w:rPr>
          <w:rFonts w:ascii="Arial" w:hAnsi="Arial" w:cs="Arial"/>
          <w:b/>
          <w:bCs/>
          <w:i/>
        </w:rPr>
        <w:t>was S2-1</w:t>
      </w:r>
      <w:r>
        <w:rPr>
          <w:rFonts w:ascii="Arial" w:hAnsi="Arial" w:cs="Arial"/>
          <w:b/>
          <w:bCs/>
          <w:i/>
        </w:rPr>
        <w:t>90</w:t>
      </w:r>
      <w:r w:rsidRPr="00DD6D3F">
        <w:rPr>
          <w:rFonts w:ascii="Arial" w:hAnsi="Arial" w:cs="Arial"/>
          <w:b/>
          <w:bCs/>
          <w:i/>
        </w:rPr>
        <w:t>xxxx</w:t>
      </w:r>
      <w:r w:rsidRPr="00DD6D3F">
        <w:rPr>
          <w:rFonts w:ascii="Arial" w:hAnsi="Arial" w:cs="Arial"/>
          <w:b/>
          <w:bCs/>
        </w:rPr>
        <w:t>)</w:t>
      </w:r>
    </w:p>
    <w:p w14:paraId="41DAF13D" w14:textId="77777777" w:rsidR="008D7986" w:rsidRPr="005D031C" w:rsidRDefault="008D7986" w:rsidP="008D7986">
      <w:pPr>
        <w:ind w:left="2127" w:hanging="2127"/>
        <w:rPr>
          <w:rFonts w:ascii="Arial" w:eastAsia="SimSun" w:hAnsi="Arial" w:cs="Arial"/>
          <w:b/>
          <w:lang w:eastAsia="zh-CN"/>
        </w:rPr>
      </w:pPr>
      <w:r>
        <w:rPr>
          <w:rFonts w:ascii="Arial" w:hAnsi="Arial" w:cs="Arial"/>
          <w:b/>
        </w:rPr>
        <w:t>Source:</w:t>
      </w:r>
      <w:r>
        <w:rPr>
          <w:rFonts w:ascii="Arial" w:hAnsi="Arial" w:cs="Arial"/>
          <w:b/>
        </w:rPr>
        <w:tab/>
        <w:t>Samsung</w:t>
      </w:r>
    </w:p>
    <w:p w14:paraId="0978190F" w14:textId="4CB43EA0"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eastAsia="zh-CN"/>
        </w:rPr>
      </w:pPr>
      <w:r w:rsidRPr="006B3D1F">
        <w:rPr>
          <w:rFonts w:ascii="Arial" w:eastAsia="맑은 고딕" w:hAnsi="Arial" w:cs="Arial"/>
          <w:b/>
          <w:kern w:val="0"/>
          <w:szCs w:val="20"/>
          <w:lang w:val="en-GB" w:eastAsia="en-US"/>
        </w:rPr>
        <w:t>Title:</w:t>
      </w:r>
      <w:r w:rsidRPr="006B3D1F">
        <w:rPr>
          <w:rFonts w:ascii="Arial" w:eastAsia="맑은 고딕" w:hAnsi="Arial" w:cs="Arial"/>
          <w:b/>
          <w:kern w:val="0"/>
          <w:szCs w:val="20"/>
          <w:lang w:val="en-GB" w:eastAsia="en-US"/>
        </w:rPr>
        <w:tab/>
      </w:r>
      <w:r w:rsidR="0051440D">
        <w:rPr>
          <w:rFonts w:ascii="Arial" w:eastAsia="맑은 고딕" w:hAnsi="Arial" w:cs="Arial"/>
          <w:b/>
          <w:kern w:val="0"/>
          <w:szCs w:val="20"/>
          <w:lang w:val="en-GB" w:eastAsia="en-US"/>
        </w:rPr>
        <w:t xml:space="preserve">Procedures for </w:t>
      </w:r>
      <w:r w:rsidR="0051440D">
        <w:rPr>
          <w:rFonts w:ascii="Arial" w:eastAsia="SimSun" w:hAnsi="Arial" w:cs="Arial"/>
          <w:b/>
          <w:kern w:val="0"/>
          <w:szCs w:val="20"/>
          <w:lang w:val="en-GB" w:eastAsia="zh-CN"/>
        </w:rPr>
        <w:t>Nnrf service operation</w:t>
      </w:r>
    </w:p>
    <w:p w14:paraId="5F66000E"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Document for:</w:t>
      </w:r>
      <w:r w:rsidRPr="006B3D1F">
        <w:rPr>
          <w:rFonts w:ascii="Arial" w:eastAsia="맑은 고딕" w:hAnsi="Arial" w:cs="Arial"/>
          <w:b/>
          <w:kern w:val="0"/>
          <w:szCs w:val="20"/>
          <w:lang w:val="en-GB" w:eastAsia="en-US"/>
        </w:rPr>
        <w:tab/>
      </w:r>
      <w:r w:rsidRPr="006B3D1F">
        <w:rPr>
          <w:rFonts w:ascii="Arial" w:eastAsia="SimSun" w:hAnsi="Arial" w:cs="Arial" w:hint="eastAsia"/>
          <w:b/>
          <w:kern w:val="0"/>
          <w:szCs w:val="20"/>
          <w:lang w:val="en-GB" w:eastAsia="zh-CN"/>
        </w:rPr>
        <w:t>Approval</w:t>
      </w:r>
    </w:p>
    <w:p w14:paraId="671D0E59"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Agenda Item:</w:t>
      </w:r>
      <w:r w:rsidRPr="006B3D1F">
        <w:rPr>
          <w:rFonts w:ascii="Arial" w:eastAsia="맑은 고딕" w:hAnsi="Arial" w:cs="Arial"/>
          <w:b/>
          <w:kern w:val="0"/>
          <w:szCs w:val="20"/>
          <w:lang w:val="en-GB" w:eastAsia="en-US"/>
        </w:rPr>
        <w:tab/>
        <w:t>6.6</w:t>
      </w:r>
    </w:p>
    <w:p w14:paraId="60BC506F"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Work Item / Release:</w:t>
      </w:r>
      <w:r w:rsidRPr="006B3D1F">
        <w:rPr>
          <w:rFonts w:ascii="Arial" w:eastAsia="맑은 고딕" w:hAnsi="Arial" w:cs="Arial"/>
          <w:b/>
          <w:kern w:val="0"/>
          <w:szCs w:val="20"/>
          <w:lang w:val="en-GB" w:eastAsia="en-US"/>
        </w:rPr>
        <w:tab/>
        <w:t>FS_eV2XARC / Rel-1</w:t>
      </w:r>
      <w:r w:rsidRPr="006B3D1F">
        <w:rPr>
          <w:rFonts w:ascii="Arial" w:eastAsia="SimSun" w:hAnsi="Arial" w:cs="Arial" w:hint="eastAsia"/>
          <w:b/>
          <w:kern w:val="0"/>
          <w:szCs w:val="20"/>
          <w:lang w:val="en-GB" w:eastAsia="zh-CN"/>
        </w:rPr>
        <w:t>6</w:t>
      </w:r>
    </w:p>
    <w:p w14:paraId="3366A5F1" w14:textId="634C55E6" w:rsidR="006B3D1F" w:rsidRPr="006B3D1F" w:rsidRDefault="006B3D1F" w:rsidP="006B3D1F">
      <w:pPr>
        <w:widowControl/>
        <w:wordWrap/>
        <w:autoSpaceDE/>
        <w:autoSpaceDN/>
        <w:spacing w:after="180" w:line="240" w:lineRule="auto"/>
        <w:jc w:val="left"/>
        <w:rPr>
          <w:rFonts w:ascii="Arial" w:eastAsia="SimSun" w:hAnsi="Arial" w:cs="Arial"/>
          <w:i/>
          <w:kern w:val="0"/>
          <w:szCs w:val="20"/>
          <w:lang w:eastAsia="zh-CN"/>
        </w:rPr>
      </w:pPr>
      <w:r w:rsidRPr="006B3D1F">
        <w:rPr>
          <w:rFonts w:ascii="Arial" w:eastAsia="맑은 고딕" w:hAnsi="Arial" w:cs="Arial"/>
          <w:i/>
          <w:kern w:val="0"/>
          <w:szCs w:val="20"/>
          <w:lang w:val="en-GB" w:eastAsia="en-US"/>
        </w:rPr>
        <w:t>Abstract of the contribution:</w:t>
      </w:r>
      <w:r w:rsidRPr="006B3D1F">
        <w:rPr>
          <w:rFonts w:ascii="Times New Roman" w:eastAsia="맑은 고딕" w:hAnsi="Times New Roman" w:cs="Times New Roman"/>
          <w:kern w:val="0"/>
          <w:szCs w:val="20"/>
          <w:lang w:val="en-GB" w:eastAsia="en-US"/>
        </w:rPr>
        <w:t xml:space="preserve"> </w:t>
      </w:r>
      <w:r w:rsidRPr="006B3D1F">
        <w:rPr>
          <w:rFonts w:ascii="Arial" w:eastAsia="맑은 고딕" w:hAnsi="Arial" w:cs="Arial"/>
          <w:i/>
          <w:kern w:val="0"/>
          <w:szCs w:val="20"/>
          <w:lang w:val="en-GB" w:eastAsia="en-US"/>
        </w:rPr>
        <w:t>This paper proposes to</w:t>
      </w:r>
      <w:r w:rsidR="002851C4">
        <w:rPr>
          <w:rFonts w:ascii="Arial" w:eastAsia="맑은 고딕" w:hAnsi="Arial" w:cs="Arial"/>
          <w:i/>
          <w:kern w:val="0"/>
          <w:szCs w:val="20"/>
          <w:lang w:val="en-GB" w:eastAsia="en-US"/>
        </w:rPr>
        <w:t xml:space="preserve"> address additional operation for Nnrf_NFDiscovery service.</w:t>
      </w:r>
    </w:p>
    <w:p w14:paraId="03F8CC72"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1</w:t>
      </w:r>
      <w:r w:rsidRPr="006B3D1F">
        <w:rPr>
          <w:rFonts w:ascii="Arial" w:eastAsia="맑은 고딕" w:hAnsi="Arial" w:cs="Times New Roman"/>
          <w:kern w:val="0"/>
          <w:sz w:val="36"/>
          <w:szCs w:val="20"/>
          <w:lang w:val="en-GB" w:eastAsia="zh-CN"/>
        </w:rPr>
        <w:tab/>
      </w:r>
      <w:r w:rsidRPr="006B3D1F">
        <w:rPr>
          <w:rFonts w:ascii="Arial" w:eastAsia="맑은 고딕" w:hAnsi="Arial" w:cs="Times New Roman" w:hint="eastAsia"/>
          <w:kern w:val="0"/>
          <w:sz w:val="36"/>
          <w:szCs w:val="20"/>
          <w:lang w:val="en-GB" w:eastAsia="zh-CN"/>
        </w:rPr>
        <w:t>Introduction</w:t>
      </w:r>
    </w:p>
    <w:p w14:paraId="25654CD9" w14:textId="05F01461" w:rsidR="006E3067" w:rsidRDefault="006E3067" w:rsidP="006B3D1F">
      <w:pPr>
        <w:widowControl/>
        <w:wordWrap/>
        <w:autoSpaceDE/>
        <w:autoSpaceDN/>
        <w:spacing w:after="18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kern w:val="0"/>
          <w:szCs w:val="20"/>
          <w:lang w:eastAsia="zh-CN"/>
        </w:rPr>
        <w:t>According to solution 3 which has been concluded for normative work</w:t>
      </w:r>
      <w:r w:rsidR="002851C4">
        <w:rPr>
          <w:rFonts w:ascii="Times New Roman" w:eastAsia="SimSun" w:hAnsi="Times New Roman" w:cs="Times New Roman"/>
          <w:kern w:val="0"/>
          <w:szCs w:val="20"/>
          <w:lang w:eastAsia="zh-CN"/>
        </w:rPr>
        <w:t>, the AMF needs to discover the PCF for both V2X and non-Session based PCC, in order to avoid multiple PCC association for the UE. In the solution, two mechanisms have been addressed, 1) using local configuration in the AMF, and 2) utilizing NRF service.</w:t>
      </w:r>
    </w:p>
    <w:p w14:paraId="28AF75C6" w14:textId="15FBDE54" w:rsidR="002851C4" w:rsidRDefault="002851C4" w:rsidP="006B3D1F">
      <w:pPr>
        <w:widowControl/>
        <w:wordWrap/>
        <w:autoSpaceDE/>
        <w:autoSpaceDN/>
        <w:spacing w:after="180" w:line="240" w:lineRule="auto"/>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eastAsia="zh-CN"/>
        </w:rPr>
        <w:t>In this paper, it is proposed to capture</w:t>
      </w:r>
      <w:r w:rsidR="00390675">
        <w:rPr>
          <w:rFonts w:ascii="Times New Roman" w:eastAsia="SimSun" w:hAnsi="Times New Roman" w:cs="Times New Roman"/>
          <w:kern w:val="0"/>
          <w:szCs w:val="20"/>
          <w:lang w:eastAsia="zh-CN"/>
        </w:rPr>
        <w:t xml:space="preserve"> PCF discovery</w:t>
      </w:r>
      <w:r w:rsidR="00390675">
        <w:rPr>
          <w:rFonts w:ascii="바탕체" w:eastAsia="바탕체" w:hAnsi="바탕체" w:cs="바탕체"/>
          <w:kern w:val="0"/>
          <w:szCs w:val="20"/>
        </w:rPr>
        <w:t xml:space="preserve"> </w:t>
      </w:r>
      <w:r w:rsidR="00E22A22">
        <w:rPr>
          <w:rFonts w:ascii="Times New Roman" w:eastAsia="SimSun" w:hAnsi="Times New Roman" w:cs="Times New Roman"/>
          <w:kern w:val="0"/>
          <w:szCs w:val="20"/>
          <w:lang w:eastAsia="zh-CN"/>
        </w:rPr>
        <w:t>when the AMF utilizes</w:t>
      </w:r>
      <w:r>
        <w:rPr>
          <w:rFonts w:ascii="Times New Roman" w:eastAsia="SimSun" w:hAnsi="Times New Roman" w:cs="Times New Roman"/>
          <w:kern w:val="0"/>
          <w:szCs w:val="20"/>
          <w:lang w:eastAsia="zh-CN"/>
        </w:rPr>
        <w:t xml:space="preserve"> Nnrf_NFDiscovery service. </w:t>
      </w:r>
      <w:bookmarkStart w:id="1" w:name="_GoBack"/>
      <w:bookmarkEnd w:id="1"/>
      <w:r w:rsidR="00620179">
        <w:rPr>
          <w:rFonts w:ascii="Times New Roman" w:eastAsia="SimSun" w:hAnsi="Times New Roman" w:cs="Times New Roman"/>
          <w:kern w:val="0"/>
          <w:szCs w:val="20"/>
          <w:lang w:eastAsia="zh-CN"/>
        </w:rPr>
        <w:t xml:space="preserve">If the requested S-NSSAI is for V2X service and it is authorized to the UE, the AMF includes the S-NSSAI for V2X service in Nnrf_NFDiscovery_request message. Alternatively, the AMF may include V2X support indication in the Nnrf_NFDiscovery_Request message. </w:t>
      </w:r>
      <w:r w:rsidR="009A663D">
        <w:rPr>
          <w:rFonts w:ascii="Times New Roman" w:eastAsia="SimSun" w:hAnsi="Times New Roman" w:cs="Times New Roman"/>
          <w:kern w:val="0"/>
          <w:szCs w:val="20"/>
          <w:lang w:eastAsia="zh-CN"/>
        </w:rPr>
        <w:t>Therefore, the NRF can return the appropriate output (e.g., PCF instance that support both V2X and non-Session based PCC) to the AMF.</w:t>
      </w:r>
    </w:p>
    <w:p w14:paraId="7A3077B3"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맑은 고딕"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2</w:t>
      </w:r>
      <w:r w:rsidRPr="006B3D1F">
        <w:rPr>
          <w:rFonts w:ascii="Arial" w:eastAsia="맑은 고딕" w:hAnsi="Arial" w:cs="Times New Roman"/>
          <w:kern w:val="0"/>
          <w:sz w:val="36"/>
          <w:szCs w:val="20"/>
          <w:lang w:val="en-GB" w:eastAsia="en-US"/>
        </w:rPr>
        <w:tab/>
        <w:t>Text Proposal</w:t>
      </w:r>
    </w:p>
    <w:p w14:paraId="306D0D7B" w14:textId="77777777" w:rsidR="006B3D1F" w:rsidRPr="006B3D1F" w:rsidRDefault="006B3D1F" w:rsidP="006B3D1F">
      <w:pPr>
        <w:widowControl/>
        <w:wordWrap/>
        <w:autoSpaceDE/>
        <w:autoSpaceDN/>
        <w:spacing w:after="180" w:line="240" w:lineRule="auto"/>
        <w:jc w:val="left"/>
        <w:rPr>
          <w:rFonts w:ascii="Times New Roman" w:eastAsia="SimSun" w:hAnsi="Times New Roman" w:cs="Times New Roman"/>
          <w:kern w:val="0"/>
          <w:szCs w:val="20"/>
          <w:lang w:eastAsia="zh-CN"/>
        </w:rPr>
      </w:pPr>
      <w:r w:rsidRPr="006B3D1F">
        <w:rPr>
          <w:rFonts w:ascii="Times New Roman" w:eastAsia="SimSun" w:hAnsi="Times New Roman" w:cs="Times New Roman" w:hint="eastAsia"/>
          <w:kern w:val="0"/>
          <w:szCs w:val="20"/>
          <w:lang w:val="en-GB" w:eastAsia="zh-CN"/>
        </w:rPr>
        <w:t>I</w:t>
      </w:r>
      <w:r w:rsidRPr="006B3D1F">
        <w:rPr>
          <w:rFonts w:ascii="Times New Roman" w:eastAsia="맑은 고딕" w:hAnsi="Times New Roman" w:cs="Times New Roman"/>
          <w:kern w:val="0"/>
          <w:szCs w:val="20"/>
          <w:lang w:eastAsia="en-US"/>
        </w:rPr>
        <w:t xml:space="preserve">t is suggested </w:t>
      </w:r>
      <w:r w:rsidRPr="006B3D1F">
        <w:rPr>
          <w:rFonts w:ascii="Times New Roman" w:eastAsia="SimSun" w:hAnsi="Times New Roman" w:cs="Times New Roman" w:hint="eastAsia"/>
          <w:kern w:val="0"/>
          <w:szCs w:val="20"/>
          <w:lang w:eastAsia="zh-CN"/>
        </w:rPr>
        <w:t xml:space="preserve">to include the following changes into </w:t>
      </w:r>
      <w:r w:rsidRPr="006B3D1F">
        <w:rPr>
          <w:rFonts w:ascii="Times New Roman" w:eastAsia="SimSun" w:hAnsi="Times New Roman" w:cs="Times New Roman"/>
          <w:kern w:val="0"/>
          <w:szCs w:val="20"/>
          <w:lang w:eastAsia="zh-CN"/>
        </w:rPr>
        <w:t>TS 23.287</w:t>
      </w:r>
      <w:r w:rsidRPr="006B3D1F">
        <w:rPr>
          <w:rFonts w:ascii="Times New Roman" w:eastAsia="SimSun" w:hAnsi="Times New Roman" w:cs="Times New Roman" w:hint="eastAsia"/>
          <w:kern w:val="0"/>
          <w:szCs w:val="20"/>
          <w:lang w:eastAsia="zh-CN"/>
        </w:rPr>
        <w:t>.</w:t>
      </w:r>
    </w:p>
    <w:p w14:paraId="62AB0079" w14:textId="2244AB5A" w:rsidR="006B3D1F" w:rsidRPr="006B3D1F" w:rsidRDefault="006B3D1F" w:rsidP="006B3D1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color w:val="C00000"/>
          <w:kern w:val="0"/>
          <w:sz w:val="32"/>
          <w:szCs w:val="32"/>
          <w:lang w:val="en-GB" w:eastAsia="en-US"/>
        </w:rPr>
      </w:pPr>
      <w:r w:rsidRPr="006B3D1F">
        <w:rPr>
          <w:rFonts w:ascii="Times New Roman" w:eastAsia="맑은 고딕" w:hAnsi="Times New Roman" w:cs="Times New Roman"/>
          <w:color w:val="C00000"/>
          <w:kern w:val="0"/>
          <w:sz w:val="32"/>
          <w:szCs w:val="32"/>
          <w:lang w:val="en-GB" w:eastAsia="en-US"/>
        </w:rPr>
        <w:t xml:space="preserve">*************** Beginning of Changes </w:t>
      </w:r>
      <w:r>
        <w:rPr>
          <w:rFonts w:ascii="Times New Roman" w:eastAsia="맑은 고딕" w:hAnsi="Times New Roman" w:cs="Times New Roman"/>
          <w:color w:val="C00000"/>
          <w:kern w:val="0"/>
          <w:sz w:val="32"/>
          <w:szCs w:val="32"/>
          <w:lang w:val="en-GB" w:eastAsia="en-US"/>
        </w:rPr>
        <w:t>**************</w:t>
      </w:r>
    </w:p>
    <w:p w14:paraId="26E2A184" w14:textId="544063A6" w:rsidR="0051440D" w:rsidRPr="0051440D" w:rsidRDefault="0051440D" w:rsidP="0051440D">
      <w:pPr>
        <w:keepNext/>
        <w:keepLines/>
        <w:widowControl/>
        <w:wordWrap/>
        <w:autoSpaceDE/>
        <w:autoSpaceDN/>
        <w:spacing w:before="120" w:after="180" w:line="240" w:lineRule="auto"/>
        <w:ind w:left="1134" w:hanging="1134"/>
        <w:jc w:val="left"/>
        <w:outlineLvl w:val="2"/>
        <w:rPr>
          <w:ins w:id="2" w:author="김성훈/표준Research 1Lab(SR)/Engineer/삼성전자" w:date="2019-01-14T19:30:00Z"/>
          <w:rFonts w:ascii="Arial" w:eastAsia="맑은 고딕" w:hAnsi="Arial" w:cs="Times New Roman"/>
          <w:kern w:val="0"/>
          <w:sz w:val="28"/>
          <w:szCs w:val="20"/>
          <w:lang w:val="en-GB" w:eastAsia="zh-CN"/>
        </w:rPr>
      </w:pPr>
      <w:bookmarkStart w:id="3" w:name="_Toc531774890"/>
      <w:bookmarkEnd w:id="0"/>
      <w:ins w:id="4" w:author="김성훈/표준Research 1Lab(SR)/Engineer/삼성전자" w:date="2019-01-14T19:30:00Z">
        <w:r w:rsidRPr="0051440D">
          <w:rPr>
            <w:rFonts w:ascii="Arial" w:eastAsia="SimSun" w:hAnsi="Arial" w:cs="Times New Roman" w:hint="eastAsia"/>
            <w:kern w:val="0"/>
            <w:sz w:val="28"/>
            <w:szCs w:val="20"/>
            <w:lang w:val="en-GB" w:eastAsia="zh-CN"/>
          </w:rPr>
          <w:t>6</w:t>
        </w:r>
        <w:r w:rsidRPr="0051440D">
          <w:rPr>
            <w:rFonts w:ascii="Arial" w:eastAsia="맑은 고딕" w:hAnsi="Arial" w:cs="Times New Roman"/>
            <w:kern w:val="0"/>
            <w:sz w:val="28"/>
            <w:szCs w:val="20"/>
            <w:lang w:val="en-GB" w:eastAsia="en-US"/>
          </w:rPr>
          <w:t>.</w:t>
        </w:r>
        <w:r w:rsidR="001F024E">
          <w:rPr>
            <w:rFonts w:ascii="Arial" w:eastAsia="SimSun" w:hAnsi="Arial" w:cs="Times New Roman" w:hint="eastAsia"/>
            <w:kern w:val="0"/>
            <w:sz w:val="28"/>
            <w:szCs w:val="20"/>
            <w:lang w:val="en-GB" w:eastAsia="zh-CN"/>
          </w:rPr>
          <w:t>2</w:t>
        </w:r>
        <w:r w:rsidR="00D354CE">
          <w:rPr>
            <w:rFonts w:ascii="Arial" w:eastAsia="맑은 고딕" w:hAnsi="Arial" w:cs="Times New Roman"/>
            <w:kern w:val="0"/>
            <w:sz w:val="28"/>
            <w:szCs w:val="20"/>
            <w:lang w:val="en-GB" w:eastAsia="en-US"/>
          </w:rPr>
          <w:t>.X</w:t>
        </w:r>
        <w:r w:rsidRPr="0051440D">
          <w:rPr>
            <w:rFonts w:ascii="Arial" w:eastAsia="맑은 고딕" w:hAnsi="Arial" w:cs="Times New Roman"/>
            <w:kern w:val="0"/>
            <w:sz w:val="28"/>
            <w:szCs w:val="20"/>
            <w:lang w:val="en-GB" w:eastAsia="en-US"/>
          </w:rPr>
          <w:tab/>
        </w:r>
        <w:r>
          <w:rPr>
            <w:rFonts w:ascii="Arial" w:eastAsia="맑은 고딕" w:hAnsi="Arial" w:cs="Times New Roman"/>
            <w:kern w:val="0"/>
            <w:sz w:val="28"/>
            <w:szCs w:val="20"/>
            <w:lang w:val="en-GB" w:eastAsia="zh-CN"/>
          </w:rPr>
          <w:t>Nnrf</w:t>
        </w:r>
        <w:r w:rsidRPr="0051440D">
          <w:rPr>
            <w:rFonts w:ascii="Arial" w:eastAsia="맑은 고딕" w:hAnsi="Arial" w:cs="Times New Roman"/>
            <w:kern w:val="0"/>
            <w:sz w:val="28"/>
            <w:szCs w:val="20"/>
            <w:lang w:val="en-GB" w:eastAsia="zh-CN"/>
          </w:rPr>
          <w:t>_</w:t>
        </w:r>
        <w:r>
          <w:rPr>
            <w:rFonts w:ascii="Arial" w:eastAsia="맑은 고딕" w:hAnsi="Arial" w:cs="Times New Roman"/>
            <w:kern w:val="0"/>
            <w:sz w:val="28"/>
            <w:szCs w:val="20"/>
            <w:lang w:val="en-GB" w:eastAsia="zh-CN"/>
          </w:rPr>
          <w:t>NFDiscovery</w:t>
        </w:r>
        <w:r w:rsidRPr="0051440D">
          <w:rPr>
            <w:rFonts w:ascii="Arial" w:eastAsia="맑은 고딕" w:hAnsi="Arial" w:cs="Times New Roman"/>
            <w:kern w:val="0"/>
            <w:sz w:val="28"/>
            <w:szCs w:val="20"/>
            <w:lang w:val="en-GB" w:eastAsia="en-US"/>
          </w:rPr>
          <w:t xml:space="preserve"> </w:t>
        </w:r>
        <w:bookmarkEnd w:id="3"/>
        <w:r>
          <w:rPr>
            <w:rFonts w:ascii="Arial" w:eastAsia="맑은 고딕" w:hAnsi="Arial" w:cs="Times New Roman"/>
            <w:kern w:val="0"/>
            <w:sz w:val="28"/>
            <w:szCs w:val="20"/>
            <w:lang w:val="en-GB" w:eastAsia="en-US"/>
          </w:rPr>
          <w:t>service</w:t>
        </w:r>
      </w:ins>
    </w:p>
    <w:p w14:paraId="5F5B0A69" w14:textId="0F829CA5" w:rsidR="0051440D" w:rsidRPr="0051440D" w:rsidRDefault="0051440D" w:rsidP="0051440D">
      <w:pPr>
        <w:widowControl/>
        <w:wordWrap/>
        <w:autoSpaceDE/>
        <w:autoSpaceDN/>
        <w:spacing w:after="180" w:line="240" w:lineRule="auto"/>
        <w:jc w:val="left"/>
        <w:rPr>
          <w:ins w:id="5" w:author="김성훈/표준Research 1Lab(SR)/Engineer/삼성전자" w:date="2019-01-14T19:30:00Z"/>
          <w:rFonts w:ascii="Times New Roman" w:eastAsia="맑은 고딕" w:hAnsi="Times New Roman" w:cs="Times New Roman"/>
          <w:kern w:val="0"/>
          <w:szCs w:val="20"/>
          <w:lang w:val="en-GB" w:eastAsia="en-US"/>
        </w:rPr>
      </w:pPr>
      <w:ins w:id="6" w:author="김성훈/표준Research 1Lab(SR)/Engineer/삼성전자" w:date="2019-01-14T19:31:00Z">
        <w:r>
          <w:rPr>
            <w:rFonts w:ascii="Times New Roman" w:eastAsia="맑은 고딕" w:hAnsi="Times New Roman" w:cs="Times New Roman"/>
            <w:kern w:val="0"/>
            <w:szCs w:val="20"/>
            <w:lang w:val="en-GB" w:eastAsia="en-US"/>
          </w:rPr>
          <w:t xml:space="preserve">In order to discover </w:t>
        </w:r>
        <w:r w:rsidRPr="0051440D">
          <w:rPr>
            <w:rFonts w:ascii="Times New Roman" w:eastAsia="맑은 고딕" w:hAnsi="Times New Roman" w:cs="Times New Roman"/>
            <w:kern w:val="0"/>
            <w:szCs w:val="20"/>
            <w:lang w:val="en-GB" w:eastAsia="en-US"/>
          </w:rPr>
          <w:t>the PCF for bot</w:t>
        </w:r>
        <w:r>
          <w:rPr>
            <w:rFonts w:ascii="Times New Roman" w:eastAsia="맑은 고딕" w:hAnsi="Times New Roman" w:cs="Times New Roman"/>
            <w:kern w:val="0"/>
            <w:szCs w:val="20"/>
            <w:lang w:val="en-GB" w:eastAsia="en-US"/>
          </w:rPr>
          <w:t xml:space="preserve">h V2X and non-Session based PCC, the AMF may </w:t>
        </w:r>
      </w:ins>
      <w:ins w:id="7" w:author="김성훈/표준Research 1Lab(SR)/Engineer/삼성전자" w:date="2019-01-14T19:37:00Z">
        <w:r>
          <w:rPr>
            <w:rFonts w:ascii="Times New Roman" w:eastAsia="맑은 고딕" w:hAnsi="Times New Roman" w:cs="Times New Roman"/>
            <w:kern w:val="0"/>
            <w:szCs w:val="20"/>
            <w:lang w:val="en-GB" w:eastAsia="en-US"/>
          </w:rPr>
          <w:t>utilize</w:t>
        </w:r>
      </w:ins>
      <w:ins w:id="8" w:author="김성훈/표준Research 1Lab(SR)/Engineer/삼성전자" w:date="2019-01-14T19:31:00Z">
        <w:r>
          <w:rPr>
            <w:rFonts w:ascii="Times New Roman" w:eastAsia="맑은 고딕" w:hAnsi="Times New Roman" w:cs="Times New Roman"/>
            <w:kern w:val="0"/>
            <w:szCs w:val="20"/>
            <w:lang w:val="en-GB" w:eastAsia="en-US"/>
          </w:rPr>
          <w:t xml:space="preserve"> </w:t>
        </w:r>
      </w:ins>
      <w:ins w:id="9" w:author="김성훈/표준Research 1Lab(SR)/Engineer/삼성전자" w:date="2019-01-14T19:32:00Z">
        <w:r>
          <w:rPr>
            <w:rFonts w:ascii="Times New Roman" w:eastAsia="맑은 고딕" w:hAnsi="Times New Roman" w:cs="Times New Roman"/>
            <w:kern w:val="0"/>
            <w:szCs w:val="20"/>
            <w:lang w:val="en-GB" w:eastAsia="en-US"/>
          </w:rPr>
          <w:t>t</w:t>
        </w:r>
      </w:ins>
      <w:ins w:id="10" w:author="김성훈/표준Research 1Lab(SR)/Engineer/삼성전자" w:date="2019-01-14T19:30:00Z">
        <w:r w:rsidRPr="0051440D">
          <w:rPr>
            <w:rFonts w:ascii="Times New Roman" w:eastAsia="맑은 고딕" w:hAnsi="Times New Roman" w:cs="Times New Roman"/>
            <w:kern w:val="0"/>
            <w:szCs w:val="20"/>
            <w:lang w:val="en-GB" w:eastAsia="en-US"/>
          </w:rPr>
          <w:t xml:space="preserve">he </w:t>
        </w:r>
      </w:ins>
      <w:ins w:id="11" w:author="김성훈/표준Research 1Lab(SR)/Engineer/삼성전자" w:date="2019-01-14T19:31:00Z">
        <w:r>
          <w:rPr>
            <w:rFonts w:ascii="Times New Roman" w:eastAsia="맑은 고딕" w:hAnsi="Times New Roman" w:cs="Times New Roman"/>
            <w:kern w:val="0"/>
            <w:szCs w:val="20"/>
            <w:lang w:val="en-GB" w:eastAsia="zh-CN"/>
          </w:rPr>
          <w:t>Nnrf_NFDiscovery service</w:t>
        </w:r>
      </w:ins>
      <w:ins w:id="12" w:author="김성훈/표준Research 1Lab(SR)/Engineer/삼성전자" w:date="2019-01-14T19:30:00Z">
        <w:r w:rsidRPr="0051440D">
          <w:rPr>
            <w:rFonts w:ascii="Times New Roman" w:eastAsia="맑은 고딕" w:hAnsi="Times New Roman" w:cs="Times New Roman"/>
            <w:kern w:val="0"/>
            <w:szCs w:val="20"/>
            <w:lang w:val="en-GB" w:eastAsia="en-US"/>
          </w:rPr>
          <w:t xml:space="preserve"> as defined in TS 23.502 [</w:t>
        </w:r>
        <w:r w:rsidR="00845C5E" w:rsidRPr="00173733">
          <w:rPr>
            <w:rFonts w:ascii="Times New Roman" w:eastAsia="SimSun" w:hAnsi="Times New Roman" w:cs="Times New Roman"/>
            <w:kern w:val="0"/>
            <w:szCs w:val="20"/>
            <w:lang w:val="en-GB" w:eastAsia="zh-CN"/>
          </w:rPr>
          <w:t>7</w:t>
        </w:r>
        <w:r w:rsidRPr="0051440D">
          <w:rPr>
            <w:rFonts w:ascii="Times New Roman" w:eastAsia="맑은 고딕" w:hAnsi="Times New Roman" w:cs="Times New Roman"/>
            <w:kern w:val="0"/>
            <w:szCs w:val="20"/>
            <w:lang w:val="en-GB" w:eastAsia="en-US"/>
          </w:rPr>
          <w:t>] with the following additions:</w:t>
        </w:r>
      </w:ins>
    </w:p>
    <w:p w14:paraId="42AB4698" w14:textId="717407A5" w:rsidR="0051440D" w:rsidRDefault="0051440D" w:rsidP="0051440D">
      <w:pPr>
        <w:widowControl/>
        <w:wordWrap/>
        <w:autoSpaceDE/>
        <w:autoSpaceDN/>
        <w:spacing w:after="180" w:line="240" w:lineRule="auto"/>
        <w:ind w:left="568" w:hanging="284"/>
        <w:jc w:val="left"/>
        <w:rPr>
          <w:ins w:id="13" w:author="김성훈/표준Research 1Lab(SR)/Engineer/삼성전자" w:date="2019-01-15T10:46:00Z"/>
          <w:rFonts w:ascii="Times New Roman" w:eastAsia="맑은 고딕" w:hAnsi="Times New Roman" w:cs="Times New Roman"/>
          <w:kern w:val="0"/>
          <w:szCs w:val="20"/>
          <w:lang w:val="en-GB" w:eastAsia="en-US"/>
        </w:rPr>
      </w:pPr>
      <w:ins w:id="14" w:author="김성훈/표준Research 1Lab(SR)/Engineer/삼성전자" w:date="2019-01-14T19:30:00Z">
        <w:r w:rsidRPr="0051440D">
          <w:rPr>
            <w:rFonts w:ascii="Times New Roman" w:eastAsia="맑은 고딕" w:hAnsi="Times New Roman" w:cs="Times New Roman"/>
            <w:kern w:val="0"/>
            <w:szCs w:val="20"/>
            <w:lang w:val="en-GB" w:eastAsia="en-US"/>
          </w:rPr>
          <w:t>-</w:t>
        </w:r>
        <w:r w:rsidRPr="0051440D">
          <w:rPr>
            <w:rFonts w:ascii="Times New Roman" w:eastAsia="맑은 고딕" w:hAnsi="Times New Roman" w:cs="Times New Roman"/>
            <w:kern w:val="0"/>
            <w:szCs w:val="20"/>
            <w:lang w:val="en-GB" w:eastAsia="en-US"/>
          </w:rPr>
          <w:tab/>
        </w:r>
      </w:ins>
      <w:ins w:id="15" w:author="김성훈/표준Research 1Lab(SR)/Engineer/삼성전자" w:date="2019-01-14T19:36:00Z">
        <w:r w:rsidR="00A52444">
          <w:rPr>
            <w:rFonts w:ascii="Times New Roman" w:eastAsia="맑은 고딕" w:hAnsi="Times New Roman" w:cs="Times New Roman"/>
            <w:kern w:val="0"/>
            <w:szCs w:val="20"/>
            <w:lang w:val="en-GB" w:eastAsia="en-US"/>
          </w:rPr>
          <w:t xml:space="preserve">The AMF may </w:t>
        </w:r>
      </w:ins>
      <w:ins w:id="16" w:author="김성훈/표준Research 1Lab(SR)/Engineer/삼성전자" w:date="2019-01-14T19:41:00Z">
        <w:r w:rsidR="00A52444">
          <w:rPr>
            <w:rFonts w:ascii="Times New Roman" w:eastAsia="맑은 고딕" w:hAnsi="Times New Roman" w:cs="Times New Roman"/>
            <w:kern w:val="0"/>
            <w:szCs w:val="20"/>
            <w:lang w:val="en-GB" w:eastAsia="en-US"/>
          </w:rPr>
          <w:t>include</w:t>
        </w:r>
      </w:ins>
      <w:ins w:id="17" w:author="김성훈/표준Research 1Lab(SR)/Engineer/삼성전자" w:date="2019-01-14T19:40:00Z">
        <w:r w:rsidR="00A52444">
          <w:rPr>
            <w:rFonts w:ascii="Times New Roman" w:eastAsia="맑은 고딕" w:hAnsi="Times New Roman" w:cs="Times New Roman"/>
            <w:kern w:val="0"/>
            <w:szCs w:val="20"/>
            <w:lang w:val="en-GB" w:eastAsia="en-US"/>
          </w:rPr>
          <w:t xml:space="preserve"> </w:t>
        </w:r>
      </w:ins>
      <w:ins w:id="18" w:author="김성훈/표준Research 1Lab(SR)/Engineer/삼성전자" w:date="2019-01-14T19:41:00Z">
        <w:r w:rsidR="00A52444">
          <w:rPr>
            <w:rFonts w:ascii="Times New Roman" w:eastAsia="맑은 고딕" w:hAnsi="Times New Roman" w:cs="Times New Roman"/>
            <w:kern w:val="0"/>
            <w:szCs w:val="20"/>
            <w:lang w:val="en-GB" w:eastAsia="en-US"/>
          </w:rPr>
          <w:t xml:space="preserve">V2X support </w:t>
        </w:r>
      </w:ins>
      <w:ins w:id="19" w:author="김성훈/표준Research 1Lab(SR)/Engineer/삼성전자" w:date="2019-01-14T19:49:00Z">
        <w:r w:rsidR="00A52444">
          <w:rPr>
            <w:rFonts w:ascii="Times New Roman" w:eastAsia="맑은 고딕" w:hAnsi="Times New Roman" w:cs="Times New Roman"/>
            <w:kern w:val="0"/>
            <w:szCs w:val="20"/>
            <w:lang w:val="en-GB" w:eastAsia="en-US"/>
          </w:rPr>
          <w:t>indication in the Nnrf_NFDiscovery_Request message</w:t>
        </w:r>
        <w:r w:rsidR="00E22A22">
          <w:rPr>
            <w:rFonts w:ascii="Times New Roman" w:eastAsia="맑은 고딕" w:hAnsi="Times New Roman" w:cs="Times New Roman"/>
            <w:kern w:val="0"/>
            <w:szCs w:val="20"/>
            <w:lang w:val="en-GB" w:eastAsia="en-US"/>
          </w:rPr>
          <w:t xml:space="preserve"> as </w:t>
        </w:r>
      </w:ins>
      <w:ins w:id="20" w:author="김성훈/표준Research 1Lab(SR)/Engineer/삼성전자" w:date="2019-01-15T10:42:00Z">
        <w:r w:rsidR="00E22A22">
          <w:rPr>
            <w:rFonts w:ascii="Times New Roman" w:eastAsia="맑은 고딕" w:hAnsi="Times New Roman" w:cs="Times New Roman"/>
            <w:kern w:val="0"/>
            <w:szCs w:val="20"/>
            <w:lang w:val="en-GB" w:eastAsia="en-US"/>
          </w:rPr>
          <w:t>optional</w:t>
        </w:r>
      </w:ins>
      <w:ins w:id="21" w:author="김성훈/표준Research 1Lab(SR)/Engineer/삼성전자" w:date="2019-01-14T19:49:00Z">
        <w:r w:rsidR="00E22A22">
          <w:rPr>
            <w:rFonts w:ascii="Times New Roman" w:eastAsia="맑은 고딕" w:hAnsi="Times New Roman" w:cs="Times New Roman"/>
            <w:kern w:val="0"/>
            <w:szCs w:val="20"/>
            <w:lang w:val="en-GB" w:eastAsia="en-US"/>
          </w:rPr>
          <w:t xml:space="preserve"> </w:t>
        </w:r>
      </w:ins>
      <w:ins w:id="22" w:author="김성훈/표준Research 1Lab(SR)/Engineer/삼성전자" w:date="2019-01-15T10:42:00Z">
        <w:r w:rsidR="00E22A22">
          <w:rPr>
            <w:rFonts w:ascii="Times New Roman" w:eastAsia="맑은 고딕" w:hAnsi="Times New Roman" w:cs="Times New Roman"/>
            <w:kern w:val="0"/>
            <w:szCs w:val="20"/>
            <w:lang w:val="en-GB" w:eastAsia="en-US"/>
          </w:rPr>
          <w:t>input parameter.</w:t>
        </w:r>
      </w:ins>
      <w:ins w:id="23" w:author="김성훈/표준Research 1Lab(SR)/Engineer/삼성전자" w:date="2019-02-19T10:29:00Z">
        <w:r w:rsidR="00E1742F">
          <w:rPr>
            <w:rFonts w:ascii="Times New Roman" w:eastAsia="맑은 고딕" w:hAnsi="Times New Roman" w:cs="Times New Roman"/>
            <w:kern w:val="0"/>
            <w:szCs w:val="20"/>
            <w:lang w:val="en-GB" w:eastAsia="en-US"/>
          </w:rPr>
          <w:t xml:space="preserve"> If provided, the NRF takes the information into account for discovering the PCF.</w:t>
        </w:r>
      </w:ins>
    </w:p>
    <w:p w14:paraId="7B358DF8" w14:textId="7197C44E" w:rsidR="00E22A22" w:rsidRPr="0051440D" w:rsidRDefault="00E22A22" w:rsidP="0051440D">
      <w:pPr>
        <w:widowControl/>
        <w:wordWrap/>
        <w:autoSpaceDE/>
        <w:autoSpaceDN/>
        <w:spacing w:after="180" w:line="240" w:lineRule="auto"/>
        <w:ind w:left="568" w:hanging="284"/>
        <w:jc w:val="left"/>
        <w:rPr>
          <w:ins w:id="24" w:author="김성훈/표준Research 1Lab(SR)/Engineer/삼성전자" w:date="2019-01-14T19:30:00Z"/>
          <w:rFonts w:ascii="Times New Roman" w:eastAsia="SimSun" w:hAnsi="Times New Roman" w:cs="Times New Roman"/>
          <w:kern w:val="0"/>
          <w:szCs w:val="20"/>
          <w:lang w:val="en-GB" w:eastAsia="zh-CN"/>
        </w:rPr>
      </w:pPr>
      <w:ins w:id="25" w:author="김성훈/표준Research 1Lab(SR)/Engineer/삼성전자" w:date="2019-01-15T10:46:00Z">
        <w:r>
          <w:rPr>
            <w:rFonts w:ascii="Times New Roman" w:eastAsia="맑은 고딕" w:hAnsi="Times New Roman" w:cs="Times New Roman"/>
            <w:kern w:val="0"/>
            <w:szCs w:val="20"/>
            <w:lang w:val="en-GB" w:eastAsia="en-US"/>
          </w:rPr>
          <w:t>-</w:t>
        </w:r>
        <w:r>
          <w:rPr>
            <w:rFonts w:ascii="Times New Roman" w:eastAsia="맑은 고딕" w:hAnsi="Times New Roman" w:cs="Times New Roman"/>
            <w:kern w:val="0"/>
            <w:szCs w:val="20"/>
            <w:lang w:val="en-GB" w:eastAsia="en-US"/>
          </w:rPr>
          <w:tab/>
          <w:t xml:space="preserve">If the </w:t>
        </w:r>
      </w:ins>
      <w:ins w:id="26" w:author="김성훈/표준Research 1Lab(SR)/Engineer/삼성전자" w:date="2019-01-15T10:51:00Z">
        <w:r>
          <w:rPr>
            <w:rFonts w:ascii="Times New Roman" w:eastAsia="맑은 고딕" w:hAnsi="Times New Roman" w:cs="Times New Roman"/>
            <w:kern w:val="0"/>
            <w:szCs w:val="20"/>
            <w:lang w:val="en-GB" w:eastAsia="en-US"/>
          </w:rPr>
          <w:t xml:space="preserve">requested S-NSSAI from the </w:t>
        </w:r>
      </w:ins>
      <w:ins w:id="27" w:author="김성훈/표준Research 1Lab(SR)/Engineer/삼성전자" w:date="2019-01-15T10:46:00Z">
        <w:r>
          <w:rPr>
            <w:rFonts w:ascii="Times New Roman" w:eastAsia="맑은 고딕" w:hAnsi="Times New Roman" w:cs="Times New Roman"/>
            <w:kern w:val="0"/>
            <w:szCs w:val="20"/>
            <w:lang w:val="en-GB" w:eastAsia="en-US"/>
          </w:rPr>
          <w:t xml:space="preserve">UE is authorized, </w:t>
        </w:r>
      </w:ins>
      <w:ins w:id="28" w:author="김성훈/표준Research 1Lab(SR)/Engineer/삼성전자" w:date="2019-01-15T10:51:00Z">
        <w:r>
          <w:rPr>
            <w:rFonts w:ascii="Times New Roman" w:eastAsia="맑은 고딕" w:hAnsi="Times New Roman" w:cs="Times New Roman"/>
            <w:kern w:val="0"/>
            <w:szCs w:val="20"/>
            <w:lang w:val="en-GB" w:eastAsia="en-US"/>
          </w:rPr>
          <w:t xml:space="preserve">and the S-NSSAI is for V2X service, </w:t>
        </w:r>
      </w:ins>
      <w:ins w:id="29" w:author="김성훈/표준Research 1Lab(SR)/Engineer/삼성전자" w:date="2019-01-15T10:46:00Z">
        <w:r>
          <w:rPr>
            <w:rFonts w:ascii="Times New Roman" w:eastAsia="맑은 고딕" w:hAnsi="Times New Roman" w:cs="Times New Roman"/>
            <w:kern w:val="0"/>
            <w:szCs w:val="20"/>
            <w:lang w:val="en-GB" w:eastAsia="en-US"/>
          </w:rPr>
          <w:t xml:space="preserve">the AMF </w:t>
        </w:r>
      </w:ins>
      <w:ins w:id="30" w:author="김성훈/표준Research 1Lab(SR)/Engineer/삼성전자" w:date="2019-01-15T10:51:00Z">
        <w:r>
          <w:rPr>
            <w:rFonts w:ascii="Times New Roman" w:eastAsia="맑은 고딕" w:hAnsi="Times New Roman" w:cs="Times New Roman"/>
            <w:kern w:val="0"/>
            <w:szCs w:val="20"/>
            <w:lang w:val="en-GB" w:eastAsia="en-US"/>
          </w:rPr>
          <w:t>may include S-NSSAI in the Nnrf_NFDiscovery_Request message</w:t>
        </w:r>
      </w:ins>
      <w:ins w:id="31" w:author="김성훈/표준Research 1Lab(SR)/Engineer/삼성전자" w:date="2019-01-15T10:52:00Z">
        <w:r w:rsidR="00620179">
          <w:rPr>
            <w:rFonts w:ascii="Times New Roman" w:eastAsia="맑은 고딕" w:hAnsi="Times New Roman" w:cs="Times New Roman"/>
            <w:kern w:val="0"/>
            <w:szCs w:val="20"/>
            <w:lang w:val="en-GB" w:eastAsia="en-US"/>
          </w:rPr>
          <w:t>.</w:t>
        </w:r>
      </w:ins>
    </w:p>
    <w:p w14:paraId="040194F8" w14:textId="095302A6" w:rsidR="00875A2E" w:rsidRPr="0051440D" w:rsidRDefault="00875A2E">
      <w:pPr>
        <w:rPr>
          <w:lang w:val="en-GB"/>
        </w:rPr>
      </w:pPr>
    </w:p>
    <w:sectPr w:rsidR="00875A2E" w:rsidRPr="005144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459EC" w14:textId="77777777" w:rsidR="007C4B82" w:rsidRDefault="007C4B82" w:rsidP="007551F5">
      <w:pPr>
        <w:spacing w:after="0" w:line="240" w:lineRule="auto"/>
      </w:pPr>
      <w:r>
        <w:separator/>
      </w:r>
    </w:p>
  </w:endnote>
  <w:endnote w:type="continuationSeparator" w:id="0">
    <w:p w14:paraId="3D88E19F" w14:textId="77777777" w:rsidR="007C4B82" w:rsidRDefault="007C4B82" w:rsidP="00755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6C0DE" w14:textId="77777777" w:rsidR="007C4B82" w:rsidRDefault="007C4B82" w:rsidP="007551F5">
      <w:pPr>
        <w:spacing w:after="0" w:line="240" w:lineRule="auto"/>
      </w:pPr>
      <w:r>
        <w:separator/>
      </w:r>
    </w:p>
  </w:footnote>
  <w:footnote w:type="continuationSeparator" w:id="0">
    <w:p w14:paraId="5B150775" w14:textId="77777777" w:rsidR="007C4B82" w:rsidRDefault="007C4B82" w:rsidP="007551F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D9"/>
    <w:rsid w:val="0003739C"/>
    <w:rsid w:val="0008013D"/>
    <w:rsid w:val="00090544"/>
    <w:rsid w:val="00173733"/>
    <w:rsid w:val="001F024E"/>
    <w:rsid w:val="002851C4"/>
    <w:rsid w:val="00364DDB"/>
    <w:rsid w:val="00390675"/>
    <w:rsid w:val="003F3534"/>
    <w:rsid w:val="0044325A"/>
    <w:rsid w:val="00494D8E"/>
    <w:rsid w:val="0051440D"/>
    <w:rsid w:val="0053725A"/>
    <w:rsid w:val="00620179"/>
    <w:rsid w:val="006A0D73"/>
    <w:rsid w:val="006B3D1F"/>
    <w:rsid w:val="006E3067"/>
    <w:rsid w:val="007551F5"/>
    <w:rsid w:val="007C4B82"/>
    <w:rsid w:val="007E22A8"/>
    <w:rsid w:val="00845C5E"/>
    <w:rsid w:val="00875A2E"/>
    <w:rsid w:val="008D7986"/>
    <w:rsid w:val="00964ECD"/>
    <w:rsid w:val="009A663D"/>
    <w:rsid w:val="009B2F43"/>
    <w:rsid w:val="00A23912"/>
    <w:rsid w:val="00A52444"/>
    <w:rsid w:val="00A6356A"/>
    <w:rsid w:val="00B602B1"/>
    <w:rsid w:val="00BE2DDB"/>
    <w:rsid w:val="00C07102"/>
    <w:rsid w:val="00D007D0"/>
    <w:rsid w:val="00D354CE"/>
    <w:rsid w:val="00D718D9"/>
    <w:rsid w:val="00D85F3F"/>
    <w:rsid w:val="00DD3D3E"/>
    <w:rsid w:val="00E1742F"/>
    <w:rsid w:val="00E22A22"/>
    <w:rsid w:val="00F54D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7803"/>
  <w15:chartTrackingRefBased/>
  <w15:docId w15:val="{EA57C17B-57AF-486E-80C5-D69465E4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D718D9"/>
    <w:rPr>
      <w:sz w:val="18"/>
      <w:szCs w:val="18"/>
    </w:rPr>
  </w:style>
  <w:style w:type="paragraph" w:styleId="CommentText">
    <w:name w:val="annotation text"/>
    <w:basedOn w:val="Normal"/>
    <w:link w:val="CommentTextChar"/>
    <w:rsid w:val="00D718D9"/>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ommentTextChar">
    <w:name w:val="Comment Text Char"/>
    <w:basedOn w:val="DefaultParagraphFont"/>
    <w:link w:val="CommentText"/>
    <w:rsid w:val="00D718D9"/>
    <w:rPr>
      <w:rFonts w:ascii="Times New Roman" w:eastAsia="맑은 고딕" w:hAnsi="Times New Roman" w:cs="Times New Roman"/>
      <w:kern w:val="0"/>
      <w:szCs w:val="20"/>
      <w:lang w:val="en-GB" w:eastAsia="en-US"/>
    </w:rPr>
  </w:style>
  <w:style w:type="paragraph" w:styleId="BalloonText">
    <w:name w:val="Balloon Text"/>
    <w:basedOn w:val="Normal"/>
    <w:link w:val="BalloonTextChar"/>
    <w:uiPriority w:val="99"/>
    <w:semiHidden/>
    <w:unhideWhenUsed/>
    <w:rsid w:val="00D718D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718D9"/>
    <w:rPr>
      <w:rFonts w:asciiTheme="majorHAnsi" w:eastAsiaTheme="majorEastAsia" w:hAnsiTheme="majorHAnsi" w:cstheme="majorBidi"/>
      <w:sz w:val="18"/>
      <w:szCs w:val="18"/>
    </w:rPr>
  </w:style>
  <w:style w:type="paragraph" w:styleId="CommentSubject">
    <w:name w:val="annotation subject"/>
    <w:basedOn w:val="CommentText"/>
    <w:next w:val="CommentText"/>
    <w:link w:val="CommentSubjectChar"/>
    <w:uiPriority w:val="99"/>
    <w:semiHidden/>
    <w:unhideWhenUsed/>
    <w:rsid w:val="00C07102"/>
    <w:pPr>
      <w:widowControl w:val="0"/>
      <w:wordWrap w:val="0"/>
      <w:autoSpaceDE w:val="0"/>
      <w:autoSpaceDN w:val="0"/>
      <w:spacing w:after="160" w:line="259" w:lineRule="auto"/>
    </w:pPr>
    <w:rPr>
      <w:rFonts w:asciiTheme="minorHAnsi" w:eastAsiaTheme="minorEastAsia"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C07102"/>
    <w:rPr>
      <w:rFonts w:ascii="Times New Roman" w:eastAsia="맑은 고딕" w:hAnsi="Times New Roman" w:cs="Times New Roman"/>
      <w:b/>
      <w:bCs/>
      <w:kern w:val="0"/>
      <w:szCs w:val="20"/>
      <w:lang w:val="en-GB" w:eastAsia="en-US"/>
    </w:rPr>
  </w:style>
  <w:style w:type="paragraph" w:customStyle="1" w:styleId="NO">
    <w:name w:val="NO"/>
    <w:basedOn w:val="Normal"/>
    <w:link w:val="NOZchn"/>
    <w:qFormat/>
    <w:rsid w:val="00090544"/>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090544"/>
    <w:rPr>
      <w:rFonts w:ascii="Times New Roman" w:eastAsia="맑은 고딕" w:hAnsi="Times New Roman" w:cs="Times New Roman"/>
      <w:kern w:val="0"/>
      <w:szCs w:val="20"/>
      <w:lang w:val="en-GB" w:eastAsia="en-US"/>
    </w:rPr>
  </w:style>
  <w:style w:type="paragraph" w:styleId="Header">
    <w:name w:val="header"/>
    <w:basedOn w:val="Normal"/>
    <w:link w:val="HeaderChar"/>
    <w:uiPriority w:val="99"/>
    <w:unhideWhenUsed/>
    <w:rsid w:val="007551F5"/>
    <w:pPr>
      <w:tabs>
        <w:tab w:val="center" w:pos="4513"/>
        <w:tab w:val="right" w:pos="9026"/>
      </w:tabs>
      <w:snapToGrid w:val="0"/>
    </w:pPr>
  </w:style>
  <w:style w:type="character" w:customStyle="1" w:styleId="HeaderChar">
    <w:name w:val="Header Char"/>
    <w:basedOn w:val="DefaultParagraphFont"/>
    <w:link w:val="Header"/>
    <w:uiPriority w:val="99"/>
    <w:rsid w:val="007551F5"/>
  </w:style>
  <w:style w:type="paragraph" w:styleId="Footer">
    <w:name w:val="footer"/>
    <w:basedOn w:val="Normal"/>
    <w:link w:val="FooterChar"/>
    <w:uiPriority w:val="99"/>
    <w:unhideWhenUsed/>
    <w:rsid w:val="007551F5"/>
    <w:pPr>
      <w:tabs>
        <w:tab w:val="center" w:pos="4513"/>
        <w:tab w:val="right" w:pos="9026"/>
      </w:tabs>
      <w:snapToGrid w:val="0"/>
    </w:pPr>
  </w:style>
  <w:style w:type="character" w:customStyle="1" w:styleId="FooterChar">
    <w:name w:val="Footer Char"/>
    <w:basedOn w:val="DefaultParagraphFont"/>
    <w:link w:val="Footer"/>
    <w:uiPriority w:val="99"/>
    <w:rsid w:val="00755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915</TotalTime>
  <Pages>1</Pages>
  <Words>278</Words>
  <Characters>1587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21</cp:revision>
  <dcterms:created xsi:type="dcterms:W3CDTF">2019-01-07T04:27:00Z</dcterms:created>
  <dcterms:modified xsi:type="dcterms:W3CDTF">2019-02-19T08:25:00Z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B73CF25C163C9E75A64EC597E5E4CB58E7DD73044C46FCA8A631173BBC1C7FED</vt:lpwstr>
  </property>
  <property fmtid="{D5CDD505-2E9C-101B-9397-08002B2CF9AE}" pid="2" name="NSCPROP">
    <vt:lpwstr>NSCCustomProperty</vt:lpwstr>
  </property>
  <property fmtid="{D5CDD505-2E9C-101B-9397-08002B2CF9AE}" pid="3" name="NSCPROP_SA">
    <vt:lpwstr>C:\Users\Samsung\Documents\통신표준LAB\SA2\5G eV2X\Normative\draft_CR_23 6.2.2.docx</vt:lpwstr>
  </property>
</Properties>
</file>